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DC228" w14:textId="77777777" w:rsidR="00E33998" w:rsidRPr="00175FEA" w:rsidRDefault="00175FEA" w:rsidP="00EB74A9">
      <w:pPr>
        <w:spacing w:after="0"/>
        <w:contextualSpacing/>
        <w:jc w:val="righ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  <w:lang w:val="en-US"/>
        </w:rPr>
        <w:drawing>
          <wp:anchor distT="0" distB="0" distL="114300" distR="114300" simplePos="0" relativeHeight="251659264" behindDoc="1" locked="0" layoutInCell="1" allowOverlap="1" wp14:anchorId="79F8B827" wp14:editId="55BDAC79">
            <wp:simplePos x="0" y="0"/>
            <wp:positionH relativeFrom="column">
              <wp:posOffset>4932680</wp:posOffset>
            </wp:positionH>
            <wp:positionV relativeFrom="paragraph">
              <wp:posOffset>-627380</wp:posOffset>
            </wp:positionV>
            <wp:extent cx="1417955" cy="1426845"/>
            <wp:effectExtent l="19050" t="0" r="0" b="0"/>
            <wp:wrapTight wrapText="bothSides">
              <wp:wrapPolygon edited="0">
                <wp:start x="-290" y="0"/>
                <wp:lineTo x="-290" y="21340"/>
                <wp:lineTo x="21474" y="21340"/>
                <wp:lineTo x="21474" y="0"/>
                <wp:lineTo x="-290" y="0"/>
              </wp:wrapPolygon>
            </wp:wrapTight>
            <wp:docPr id="1" name="Picture 0" descr="AF-Logo-2014-Borde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F-Logo-2014-Border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762B9D" w14:textId="0BE5454C" w:rsidR="00175FEA" w:rsidRPr="003A5AD9" w:rsidRDefault="00E36C5D" w:rsidP="00EB74A9">
      <w:pPr>
        <w:spacing w:after="0"/>
        <w:contextualSpacing/>
        <w:rPr>
          <w:rFonts w:ascii="Trebuchet MS" w:eastAsiaTheme="minorHAnsi" w:hAnsi="Trebuchet MS"/>
          <w:color w:val="E36C0A" w:themeColor="accent6" w:themeShade="BF"/>
          <w:sz w:val="40"/>
          <w:szCs w:val="40"/>
        </w:rPr>
      </w:pPr>
      <w:r>
        <w:rPr>
          <w:rFonts w:ascii="Trebuchet MS" w:eastAsiaTheme="minorHAnsi" w:hAnsi="Trebuchet MS"/>
          <w:color w:val="E36C0A" w:themeColor="accent6" w:themeShade="BF"/>
          <w:sz w:val="40"/>
          <w:szCs w:val="40"/>
        </w:rPr>
        <w:t>Marketing</w:t>
      </w:r>
      <w:r w:rsidR="009F6804">
        <w:rPr>
          <w:rFonts w:ascii="Trebuchet MS" w:eastAsiaTheme="minorHAnsi" w:hAnsi="Trebuchet MS"/>
          <w:color w:val="E36C0A" w:themeColor="accent6" w:themeShade="BF"/>
          <w:sz w:val="40"/>
          <w:szCs w:val="40"/>
        </w:rPr>
        <w:t xml:space="preserve"> Trustee R</w:t>
      </w:r>
      <w:r w:rsidR="00175FEA" w:rsidRPr="003A5AD9">
        <w:rPr>
          <w:rFonts w:ascii="Trebuchet MS" w:eastAsiaTheme="minorHAnsi" w:hAnsi="Trebuchet MS"/>
          <w:color w:val="E36C0A" w:themeColor="accent6" w:themeShade="BF"/>
          <w:sz w:val="40"/>
          <w:szCs w:val="40"/>
        </w:rPr>
        <w:t xml:space="preserve">ole description </w:t>
      </w:r>
    </w:p>
    <w:p w14:paraId="3C33F79F" w14:textId="5709DF30" w:rsidR="009D26FD" w:rsidRDefault="009D26FD" w:rsidP="00EB74A9">
      <w:pPr>
        <w:spacing w:after="0"/>
        <w:contextualSpacing/>
        <w:rPr>
          <w:rFonts w:ascii="Arial" w:hAnsi="Arial" w:cs="Arial"/>
          <w:sz w:val="24"/>
          <w:szCs w:val="24"/>
          <w:u w:val="single"/>
        </w:rPr>
      </w:pPr>
    </w:p>
    <w:p w14:paraId="30C42847" w14:textId="77777777" w:rsidR="00EB74A9" w:rsidRDefault="00EB74A9" w:rsidP="00EB74A9">
      <w:pPr>
        <w:spacing w:after="0"/>
        <w:contextualSpacing/>
        <w:rPr>
          <w:rFonts w:ascii="Arial" w:hAnsi="Arial" w:cs="Arial"/>
          <w:sz w:val="24"/>
          <w:szCs w:val="24"/>
          <w:u w:val="single"/>
        </w:rPr>
      </w:pPr>
    </w:p>
    <w:p w14:paraId="30AF5293" w14:textId="77777777" w:rsidR="00E33998" w:rsidRPr="00520C45" w:rsidRDefault="007B1991" w:rsidP="00EB74A9">
      <w:pPr>
        <w:spacing w:after="0"/>
        <w:contextualSpacing/>
        <w:rPr>
          <w:rFonts w:ascii="Trebuchet MS" w:hAnsi="Trebuchet MS" w:cs="Arial"/>
          <w:b/>
          <w:color w:val="002060"/>
          <w:sz w:val="28"/>
          <w:szCs w:val="28"/>
        </w:rPr>
      </w:pPr>
      <w:r w:rsidRPr="00520C45">
        <w:rPr>
          <w:rFonts w:ascii="Trebuchet MS" w:hAnsi="Trebuchet MS" w:cs="Arial"/>
          <w:b/>
          <w:color w:val="002060"/>
          <w:sz w:val="28"/>
          <w:szCs w:val="28"/>
        </w:rPr>
        <w:t>ABBEYFIELD</w:t>
      </w:r>
      <w:r w:rsidR="009F6804">
        <w:rPr>
          <w:rFonts w:ascii="Trebuchet MS" w:hAnsi="Trebuchet MS" w:cs="Arial"/>
          <w:b/>
          <w:color w:val="002060"/>
          <w:sz w:val="28"/>
          <w:szCs w:val="28"/>
        </w:rPr>
        <w:t xml:space="preserve"> REIGATE</w:t>
      </w:r>
      <w:r w:rsidRPr="00520C45">
        <w:rPr>
          <w:rFonts w:ascii="Trebuchet MS" w:hAnsi="Trebuchet MS" w:cs="Arial"/>
          <w:b/>
          <w:color w:val="002060"/>
          <w:sz w:val="28"/>
          <w:szCs w:val="28"/>
        </w:rPr>
        <w:t>’S MISSION</w:t>
      </w:r>
    </w:p>
    <w:p w14:paraId="5B380145" w14:textId="77777777" w:rsidR="00EB74A9" w:rsidRDefault="00EB74A9" w:rsidP="00EB74A9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175FEA">
        <w:rPr>
          <w:rFonts w:ascii="Arial" w:hAnsi="Arial" w:cs="Arial"/>
          <w:sz w:val="24"/>
          <w:szCs w:val="24"/>
        </w:rPr>
        <w:t xml:space="preserve">Abbeyfield’s mission is to enhance the quality of life for older people. </w:t>
      </w:r>
    </w:p>
    <w:p w14:paraId="0E9592C7" w14:textId="77777777" w:rsidR="00EB74A9" w:rsidRPr="00656774" w:rsidRDefault="00EB74A9" w:rsidP="00EB74A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656774">
        <w:rPr>
          <w:rFonts w:ascii="Arial" w:hAnsi="Arial" w:cs="Arial"/>
          <w:sz w:val="24"/>
          <w:szCs w:val="24"/>
        </w:rPr>
        <w:t>We strive to deliver high quality, value for money sheltered accommodation.  </w:t>
      </w:r>
    </w:p>
    <w:p w14:paraId="1B2CA68D" w14:textId="77777777" w:rsidR="00EB74A9" w:rsidRPr="00656774" w:rsidRDefault="00EB74A9" w:rsidP="00EB74A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656774">
        <w:rPr>
          <w:rFonts w:ascii="Arial" w:hAnsi="Arial" w:cs="Arial"/>
          <w:sz w:val="24"/>
          <w:szCs w:val="24"/>
        </w:rPr>
        <w:t>Provide an excellent resident experience supported by first-class facilities and services.  </w:t>
      </w:r>
    </w:p>
    <w:p w14:paraId="1AFE22ED" w14:textId="77777777" w:rsidR="00EB74A9" w:rsidRPr="00656774" w:rsidRDefault="00EB74A9" w:rsidP="00EB74A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656774">
        <w:rPr>
          <w:rFonts w:ascii="Arial" w:hAnsi="Arial" w:cs="Arial"/>
          <w:sz w:val="24"/>
          <w:szCs w:val="24"/>
        </w:rPr>
        <w:t>We will deliver these services through a financially sound business model operating on a not-for-profit basis. </w:t>
      </w:r>
    </w:p>
    <w:p w14:paraId="789C7AFE" w14:textId="77777777" w:rsidR="007B1991" w:rsidRPr="00175FEA" w:rsidRDefault="007B1991" w:rsidP="00EB74A9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4DD1CCE6" w14:textId="77777777" w:rsidR="00F868D7" w:rsidRPr="00520C45" w:rsidRDefault="007B1991" w:rsidP="00EB74A9">
      <w:pPr>
        <w:spacing w:after="0"/>
        <w:contextualSpacing/>
        <w:rPr>
          <w:rFonts w:ascii="Trebuchet MS" w:hAnsi="Trebuchet MS" w:cs="Arial"/>
          <w:b/>
          <w:color w:val="002060"/>
          <w:sz w:val="28"/>
          <w:szCs w:val="28"/>
        </w:rPr>
      </w:pPr>
      <w:r w:rsidRPr="00520C45">
        <w:rPr>
          <w:rFonts w:ascii="Trebuchet MS" w:hAnsi="Trebuchet MS" w:cs="Arial"/>
          <w:b/>
          <w:color w:val="002060"/>
          <w:sz w:val="28"/>
          <w:szCs w:val="28"/>
        </w:rPr>
        <w:t>Duties and Responsibilities of an Abbeyfield Trustee</w:t>
      </w:r>
    </w:p>
    <w:p w14:paraId="7A6968BB" w14:textId="77777777" w:rsidR="00EB74A9" w:rsidRDefault="00EB74A9" w:rsidP="00EB74A9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175FEA">
        <w:rPr>
          <w:rFonts w:ascii="Arial" w:hAnsi="Arial" w:cs="Arial"/>
          <w:sz w:val="24"/>
          <w:szCs w:val="24"/>
        </w:rPr>
        <w:t>Trustees are responsible for</w:t>
      </w:r>
      <w:r>
        <w:rPr>
          <w:rFonts w:ascii="Arial" w:hAnsi="Arial" w:cs="Arial"/>
          <w:sz w:val="24"/>
          <w:szCs w:val="24"/>
        </w:rPr>
        <w:t xml:space="preserve"> setting </w:t>
      </w:r>
      <w:r w:rsidRPr="00175FEA">
        <w:rPr>
          <w:rFonts w:ascii="Arial" w:hAnsi="Arial" w:cs="Arial"/>
          <w:sz w:val="24"/>
          <w:szCs w:val="24"/>
        </w:rPr>
        <w:t xml:space="preserve">the strategic </w:t>
      </w:r>
      <w:r>
        <w:rPr>
          <w:rFonts w:ascii="Arial" w:hAnsi="Arial" w:cs="Arial"/>
          <w:sz w:val="24"/>
          <w:szCs w:val="24"/>
        </w:rPr>
        <w:t>direction of the Society, and creating an environment for our staff to carry out their roles successfully</w:t>
      </w:r>
      <w:r w:rsidRPr="00175FEA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>Trustees</w:t>
      </w:r>
      <w:r w:rsidRPr="00175FEA">
        <w:rPr>
          <w:rFonts w:ascii="Arial" w:hAnsi="Arial" w:cs="Arial"/>
          <w:sz w:val="24"/>
          <w:szCs w:val="24"/>
        </w:rPr>
        <w:t xml:space="preserve"> provide leadership and vision to ensure </w:t>
      </w:r>
      <w:r>
        <w:rPr>
          <w:rFonts w:ascii="Arial" w:hAnsi="Arial" w:cs="Arial"/>
          <w:sz w:val="24"/>
          <w:szCs w:val="24"/>
        </w:rPr>
        <w:t>the society</w:t>
      </w:r>
      <w:r w:rsidRPr="00175FEA">
        <w:rPr>
          <w:rFonts w:ascii="Arial" w:hAnsi="Arial" w:cs="Arial"/>
          <w:sz w:val="24"/>
          <w:szCs w:val="24"/>
        </w:rPr>
        <w:t xml:space="preserve"> is</w:t>
      </w:r>
      <w:r>
        <w:rPr>
          <w:rFonts w:ascii="Arial" w:hAnsi="Arial" w:cs="Arial"/>
          <w:sz w:val="24"/>
          <w:szCs w:val="24"/>
        </w:rPr>
        <w:t xml:space="preserve"> </w:t>
      </w:r>
      <w:r w:rsidRPr="00175FEA">
        <w:rPr>
          <w:rFonts w:ascii="Arial" w:hAnsi="Arial" w:cs="Arial"/>
          <w:sz w:val="24"/>
          <w:szCs w:val="24"/>
        </w:rPr>
        <w:t xml:space="preserve">well-integrated into the community, and provide a quality of life to residents on a long-term basis.    </w:t>
      </w:r>
    </w:p>
    <w:p w14:paraId="38E3D794" w14:textId="77777777" w:rsidR="00EB74A9" w:rsidRPr="00175FEA" w:rsidRDefault="00EB74A9" w:rsidP="00EB74A9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175FE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rustees have </w:t>
      </w:r>
      <w:r w:rsidRPr="00175FEA">
        <w:rPr>
          <w:rFonts w:ascii="Arial" w:hAnsi="Arial" w:cs="Arial"/>
          <w:sz w:val="24"/>
          <w:szCs w:val="24"/>
        </w:rPr>
        <w:t>ult</w:t>
      </w:r>
      <w:r>
        <w:rPr>
          <w:rFonts w:ascii="Arial" w:hAnsi="Arial" w:cs="Arial"/>
          <w:sz w:val="24"/>
          <w:szCs w:val="24"/>
        </w:rPr>
        <w:t xml:space="preserve">imate responsibility for </w:t>
      </w:r>
      <w:r w:rsidRPr="00175FEA">
        <w:rPr>
          <w:rFonts w:ascii="Arial" w:hAnsi="Arial" w:cs="Arial"/>
          <w:sz w:val="24"/>
          <w:szCs w:val="24"/>
        </w:rPr>
        <w:t xml:space="preserve">ensuring that </w:t>
      </w:r>
      <w:r>
        <w:rPr>
          <w:rFonts w:ascii="Arial" w:hAnsi="Arial" w:cs="Arial"/>
          <w:sz w:val="24"/>
          <w:szCs w:val="24"/>
        </w:rPr>
        <w:t>the charity</w:t>
      </w:r>
      <w:r w:rsidRPr="00175FEA">
        <w:rPr>
          <w:rFonts w:ascii="Arial" w:hAnsi="Arial" w:cs="Arial"/>
          <w:sz w:val="24"/>
          <w:szCs w:val="24"/>
        </w:rPr>
        <w:t xml:space="preserve"> is solvent and well-run, and delivering the charitable outcomes for the benefit of the community for which it was set up.</w:t>
      </w:r>
    </w:p>
    <w:p w14:paraId="58F50F80" w14:textId="77777777" w:rsidR="0036561F" w:rsidRPr="00520C45" w:rsidRDefault="0036561F" w:rsidP="00EB74A9">
      <w:pPr>
        <w:spacing w:after="0"/>
        <w:contextualSpacing/>
        <w:rPr>
          <w:rFonts w:ascii="Trebuchet MS" w:hAnsi="Trebuchet MS" w:cs="Arial"/>
          <w:b/>
          <w:color w:val="002060"/>
          <w:sz w:val="28"/>
          <w:szCs w:val="28"/>
        </w:rPr>
      </w:pPr>
    </w:p>
    <w:p w14:paraId="3FE6EB69" w14:textId="77777777" w:rsidR="00777C1F" w:rsidRPr="00520C45" w:rsidRDefault="00175FEA" w:rsidP="00EB74A9">
      <w:pPr>
        <w:spacing w:after="0"/>
        <w:contextualSpacing/>
        <w:rPr>
          <w:rFonts w:ascii="Trebuchet MS" w:hAnsi="Trebuchet MS" w:cs="Arial"/>
          <w:b/>
          <w:color w:val="002060"/>
          <w:sz w:val="28"/>
          <w:szCs w:val="28"/>
        </w:rPr>
      </w:pPr>
      <w:r w:rsidRPr="00520C45">
        <w:rPr>
          <w:rFonts w:ascii="Trebuchet MS" w:hAnsi="Trebuchet MS" w:cs="Arial"/>
          <w:b/>
          <w:color w:val="002060"/>
          <w:sz w:val="28"/>
          <w:szCs w:val="28"/>
        </w:rPr>
        <w:t>Role Purpose</w:t>
      </w:r>
      <w:r w:rsidR="00520C45" w:rsidRPr="00520C45">
        <w:rPr>
          <w:rFonts w:ascii="Trebuchet MS" w:hAnsi="Trebuchet MS" w:cs="Arial"/>
          <w:b/>
          <w:color w:val="002060"/>
          <w:sz w:val="28"/>
          <w:szCs w:val="28"/>
        </w:rPr>
        <w:t>:</w:t>
      </w:r>
    </w:p>
    <w:p w14:paraId="2CE69F55" w14:textId="2F44AC15" w:rsidR="00DF2C97" w:rsidRPr="00DF2C97" w:rsidRDefault="00DF2C97" w:rsidP="00EB74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Alongside the statutory duties of a Trustee, the </w:t>
      </w:r>
      <w:r w:rsidR="00E36C5D">
        <w:rPr>
          <w:rFonts w:ascii="Arial" w:hAnsi="Arial" w:cs="Arial"/>
          <w:sz w:val="24"/>
          <w:szCs w:val="24"/>
        </w:rPr>
        <w:t xml:space="preserve">main </w:t>
      </w:r>
      <w:r>
        <w:rPr>
          <w:rFonts w:ascii="Arial" w:hAnsi="Arial" w:cs="Arial"/>
          <w:sz w:val="24"/>
          <w:szCs w:val="24"/>
        </w:rPr>
        <w:t>dut</w:t>
      </w:r>
      <w:r w:rsidR="00E36C5D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of the </w:t>
      </w:r>
      <w:r w:rsidR="00DE7792">
        <w:rPr>
          <w:rFonts w:ascii="Arial" w:hAnsi="Arial" w:cs="Arial"/>
          <w:sz w:val="24"/>
          <w:szCs w:val="24"/>
        </w:rPr>
        <w:t>Risk and Compliance</w:t>
      </w:r>
      <w:r>
        <w:rPr>
          <w:rFonts w:ascii="Arial" w:hAnsi="Arial" w:cs="Arial"/>
          <w:sz w:val="24"/>
          <w:szCs w:val="24"/>
        </w:rPr>
        <w:t xml:space="preserve"> Trustee </w:t>
      </w:r>
      <w:r w:rsidR="00E36C5D">
        <w:rPr>
          <w:rFonts w:ascii="Arial" w:hAnsi="Arial" w:cs="Arial"/>
          <w:sz w:val="24"/>
          <w:szCs w:val="24"/>
        </w:rPr>
        <w:t>is to</w:t>
      </w:r>
      <w:r>
        <w:rPr>
          <w:rFonts w:ascii="Arial" w:hAnsi="Arial" w:cs="Arial"/>
          <w:sz w:val="24"/>
          <w:szCs w:val="24"/>
        </w:rPr>
        <w:t>:</w:t>
      </w:r>
    </w:p>
    <w:p w14:paraId="367F82A6" w14:textId="27BA612E" w:rsidR="00BD778A" w:rsidRPr="00681BB4" w:rsidRDefault="00681BB4" w:rsidP="0006768D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val="en-GB"/>
        </w:rPr>
      </w:pPr>
      <w:r w:rsidRPr="00681BB4">
        <w:rPr>
          <w:rFonts w:ascii="Arial" w:hAnsi="Arial" w:cs="Arial"/>
          <w:sz w:val="24"/>
          <w:szCs w:val="24"/>
          <w:lang w:val="en-GB"/>
        </w:rPr>
        <w:t xml:space="preserve">Work with the appointed Competent person to </w:t>
      </w:r>
      <w:r>
        <w:rPr>
          <w:rFonts w:ascii="Arial" w:hAnsi="Arial" w:cs="Arial"/>
          <w:sz w:val="24"/>
          <w:szCs w:val="24"/>
          <w:lang w:val="en-GB"/>
        </w:rPr>
        <w:t>d</w:t>
      </w:r>
      <w:r w:rsidR="00DE7792" w:rsidRPr="00681BB4">
        <w:rPr>
          <w:rFonts w:ascii="Arial" w:hAnsi="Arial" w:cs="Arial"/>
          <w:sz w:val="24"/>
          <w:szCs w:val="24"/>
          <w:lang w:val="en-GB"/>
        </w:rPr>
        <w:t>evelop the annual plan for Risk, Compliance and Health &amp; Safety matters</w:t>
      </w:r>
      <w:r>
        <w:rPr>
          <w:rFonts w:ascii="Arial" w:hAnsi="Arial" w:cs="Arial"/>
          <w:sz w:val="24"/>
          <w:szCs w:val="24"/>
          <w:lang w:val="en-GB"/>
        </w:rPr>
        <w:t>.   This will be based largely on recommendations made by external assessors for Health &amp; Safety, Water Safety and Fire safety matters.</w:t>
      </w:r>
    </w:p>
    <w:p w14:paraId="61286244" w14:textId="38B5FEEE" w:rsidR="00E36C5D" w:rsidRPr="00F12898" w:rsidRDefault="00E36C5D" w:rsidP="00EB74A9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Encourage and guide our staff team in the delivery of that plan.</w:t>
      </w:r>
    </w:p>
    <w:p w14:paraId="517A3E0A" w14:textId="77777777" w:rsidR="00520C45" w:rsidRDefault="00520C45" w:rsidP="00EB74A9">
      <w:pPr>
        <w:spacing w:after="0"/>
        <w:contextualSpacing/>
        <w:rPr>
          <w:rFonts w:ascii="Trebuchet MS" w:hAnsi="Trebuchet MS" w:cs="Arial"/>
          <w:b/>
          <w:color w:val="002060"/>
          <w:sz w:val="28"/>
          <w:szCs w:val="28"/>
        </w:rPr>
      </w:pPr>
    </w:p>
    <w:p w14:paraId="59AAF666" w14:textId="77777777" w:rsidR="00520C45" w:rsidRPr="00520C45" w:rsidRDefault="00520C45" w:rsidP="00EB74A9">
      <w:pPr>
        <w:spacing w:after="0"/>
        <w:contextualSpacing/>
        <w:rPr>
          <w:rFonts w:ascii="Trebuchet MS" w:hAnsi="Trebuchet MS" w:cs="Arial"/>
          <w:b/>
          <w:color w:val="002060"/>
          <w:sz w:val="28"/>
          <w:szCs w:val="28"/>
        </w:rPr>
      </w:pPr>
      <w:r w:rsidRPr="00520C45">
        <w:rPr>
          <w:rFonts w:ascii="Trebuchet MS" w:hAnsi="Trebuchet MS" w:cs="Arial"/>
          <w:b/>
          <w:color w:val="002060"/>
          <w:sz w:val="28"/>
          <w:szCs w:val="28"/>
        </w:rPr>
        <w:t>The statutory duties of a trustee are:</w:t>
      </w:r>
    </w:p>
    <w:p w14:paraId="0EBB8F0F" w14:textId="3901C834" w:rsidR="00520C45" w:rsidRPr="00E95F24" w:rsidRDefault="009D7DF6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520C45" w:rsidRPr="001570A2">
        <w:rPr>
          <w:rFonts w:ascii="Arial" w:hAnsi="Arial" w:cs="Arial"/>
          <w:sz w:val="24"/>
          <w:szCs w:val="24"/>
        </w:rPr>
        <w:t xml:space="preserve">nsure </w:t>
      </w:r>
      <w:r w:rsidR="002600EF">
        <w:rPr>
          <w:rFonts w:ascii="Arial" w:hAnsi="Arial" w:cs="Arial"/>
          <w:sz w:val="24"/>
          <w:szCs w:val="24"/>
        </w:rPr>
        <w:t>Abbeyfield Reigate</w:t>
      </w:r>
      <w:r w:rsidR="00520C45" w:rsidRPr="001570A2">
        <w:rPr>
          <w:rFonts w:ascii="Arial" w:hAnsi="Arial" w:cs="Arial"/>
          <w:sz w:val="24"/>
          <w:szCs w:val="24"/>
        </w:rPr>
        <w:t xml:space="preserve"> complie</w:t>
      </w:r>
      <w:r w:rsidR="002600EF">
        <w:rPr>
          <w:rFonts w:ascii="Arial" w:hAnsi="Arial" w:cs="Arial"/>
          <w:sz w:val="24"/>
          <w:szCs w:val="24"/>
        </w:rPr>
        <w:t xml:space="preserve">s with its governing document </w:t>
      </w:r>
    </w:p>
    <w:p w14:paraId="630CFF02" w14:textId="563FFB1C" w:rsidR="00520C45" w:rsidRPr="00E95F24" w:rsidRDefault="002600EF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520C45" w:rsidRPr="001570A2">
        <w:rPr>
          <w:rFonts w:ascii="Arial" w:hAnsi="Arial" w:cs="Arial"/>
          <w:sz w:val="24"/>
          <w:szCs w:val="24"/>
        </w:rPr>
        <w:t xml:space="preserve">nsure the organisation applies its resources exclusively in </w:t>
      </w:r>
      <w:r>
        <w:rPr>
          <w:rFonts w:ascii="Arial" w:hAnsi="Arial" w:cs="Arial"/>
          <w:sz w:val="24"/>
          <w:szCs w:val="24"/>
        </w:rPr>
        <w:t>pursuit of its objectives and is financially stable, and administration is efficient</w:t>
      </w:r>
    </w:p>
    <w:p w14:paraId="049FDE66" w14:textId="146A4145" w:rsidR="00520C45" w:rsidRPr="00E95F24" w:rsidRDefault="00520C45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1570A2">
        <w:rPr>
          <w:rFonts w:ascii="Arial" w:hAnsi="Arial" w:cs="Arial"/>
          <w:sz w:val="24"/>
          <w:szCs w:val="24"/>
        </w:rPr>
        <w:t>To contribute actively to the Board of Trustees role in giving firm strategic direction to the organisation, setting overall policy, defining goals and setting targets and evaluating performance against agreed targets.</w:t>
      </w:r>
    </w:p>
    <w:p w14:paraId="0423AD66" w14:textId="77777777" w:rsidR="00520C45" w:rsidRPr="00E95F24" w:rsidRDefault="00520C45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1570A2">
        <w:rPr>
          <w:rFonts w:ascii="Arial" w:hAnsi="Arial" w:cs="Arial"/>
          <w:sz w:val="24"/>
          <w:szCs w:val="24"/>
        </w:rPr>
        <w:t>To safeguard the good name and values of the organisation.</w:t>
      </w:r>
    </w:p>
    <w:p w14:paraId="18BE5C78" w14:textId="4F82CC72" w:rsidR="00520C45" w:rsidRPr="009030D3" w:rsidRDefault="00520C45" w:rsidP="00EB74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en-GB"/>
        </w:rPr>
      </w:pPr>
      <w:r w:rsidRPr="001570A2">
        <w:rPr>
          <w:rFonts w:ascii="Arial" w:hAnsi="Arial" w:cs="Arial"/>
          <w:sz w:val="24"/>
          <w:szCs w:val="24"/>
          <w:lang w:eastAsia="en-GB"/>
        </w:rPr>
        <w:t>As well as the various statutory duties, any trustee should make full use of any specific skills, knowledge or experience to help the board make good decisions.</w:t>
      </w:r>
    </w:p>
    <w:p w14:paraId="59EE2BED" w14:textId="77777777" w:rsidR="00520C45" w:rsidRDefault="00520C45" w:rsidP="00EB74A9">
      <w:pPr>
        <w:spacing w:after="0"/>
        <w:contextualSpacing/>
        <w:rPr>
          <w:rFonts w:ascii="Trebuchet MS" w:hAnsi="Trebuchet MS" w:cs="Arial"/>
          <w:b/>
          <w:color w:val="002060"/>
          <w:sz w:val="24"/>
          <w:szCs w:val="24"/>
        </w:rPr>
      </w:pPr>
    </w:p>
    <w:p w14:paraId="2118161D" w14:textId="77777777" w:rsidR="007B1991" w:rsidRPr="00520C45" w:rsidRDefault="00790C65" w:rsidP="00EB74A9">
      <w:pPr>
        <w:spacing w:after="0"/>
        <w:contextualSpacing/>
        <w:rPr>
          <w:rFonts w:ascii="Trebuchet MS" w:hAnsi="Trebuchet MS" w:cs="Arial"/>
          <w:b/>
          <w:color w:val="002060"/>
          <w:sz w:val="28"/>
          <w:szCs w:val="28"/>
        </w:rPr>
      </w:pPr>
      <w:r w:rsidRPr="00520C45">
        <w:rPr>
          <w:rFonts w:ascii="Trebuchet MS" w:hAnsi="Trebuchet MS" w:cs="Arial"/>
          <w:b/>
          <w:color w:val="002060"/>
          <w:sz w:val="28"/>
          <w:szCs w:val="28"/>
        </w:rPr>
        <w:t>Person Specification</w:t>
      </w:r>
    </w:p>
    <w:p w14:paraId="2AE25093" w14:textId="3A4EE5D9" w:rsidR="00790C65" w:rsidRDefault="009F6804" w:rsidP="00EB74A9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be successful the role </w:t>
      </w:r>
      <w:r w:rsidR="00790C65" w:rsidRPr="00175FEA">
        <w:rPr>
          <w:rFonts w:ascii="Arial" w:hAnsi="Arial" w:cs="Arial"/>
          <w:sz w:val="24"/>
          <w:szCs w:val="24"/>
        </w:rPr>
        <w:t>require</w:t>
      </w:r>
      <w:r>
        <w:rPr>
          <w:rFonts w:ascii="Arial" w:hAnsi="Arial" w:cs="Arial"/>
          <w:sz w:val="24"/>
          <w:szCs w:val="24"/>
        </w:rPr>
        <w:t>s</w:t>
      </w:r>
      <w:r w:rsidR="00790C65" w:rsidRPr="00175FEA">
        <w:rPr>
          <w:rFonts w:ascii="Arial" w:hAnsi="Arial" w:cs="Arial"/>
          <w:sz w:val="24"/>
          <w:szCs w:val="24"/>
        </w:rPr>
        <w:t>:</w:t>
      </w:r>
    </w:p>
    <w:p w14:paraId="3D1E3889" w14:textId="15D8DB3C" w:rsidR="00E36C5D" w:rsidRDefault="00E36C5D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Experience in </w:t>
      </w:r>
      <w:r w:rsidR="00DE7792">
        <w:rPr>
          <w:rFonts w:ascii="Arial" w:hAnsi="Arial" w:cs="Arial"/>
          <w:sz w:val="24"/>
          <w:szCs w:val="24"/>
        </w:rPr>
        <w:t>the areas of risk management, compliance or Health &amp; Safety</w:t>
      </w:r>
      <w:r w:rsidR="0049377C">
        <w:rPr>
          <w:rFonts w:ascii="Arial" w:hAnsi="Arial" w:cs="Arial"/>
          <w:sz w:val="24"/>
          <w:szCs w:val="24"/>
        </w:rPr>
        <w:t>.</w:t>
      </w:r>
    </w:p>
    <w:p w14:paraId="244B25AE" w14:textId="7F5FB612" w:rsidR="00DE7792" w:rsidRDefault="00DE7792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oversight of the Charity’s risk register, and insight of risks considered in respect of new activities or contracts</w:t>
      </w:r>
      <w:r w:rsidR="0049377C">
        <w:rPr>
          <w:rFonts w:ascii="Arial" w:hAnsi="Arial" w:cs="Arial"/>
          <w:sz w:val="24"/>
          <w:szCs w:val="24"/>
        </w:rPr>
        <w:t>.</w:t>
      </w:r>
    </w:p>
    <w:p w14:paraId="724B566A" w14:textId="006AAFEB" w:rsidR="00DE7792" w:rsidRDefault="00DE7792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Supervise the annual Health &amp; Safety, Fire Risk Assessment, and Water Risk Assessment carried out by external suppliers, ensuring recommendations are acted on.</w:t>
      </w:r>
    </w:p>
    <w:p w14:paraId="734C5EE4" w14:textId="7DA007FF" w:rsidR="0049377C" w:rsidRDefault="0049377C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 Health and Safety Policy and Disaster Recovery plans up to date.</w:t>
      </w:r>
    </w:p>
    <w:p w14:paraId="4739F06B" w14:textId="283D73F9" w:rsidR="009F6804" w:rsidRDefault="009F6804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ability to commit </w:t>
      </w:r>
      <w:r w:rsidR="00DE7792">
        <w:rPr>
          <w:rFonts w:ascii="Arial" w:hAnsi="Arial" w:cs="Arial"/>
          <w:sz w:val="24"/>
          <w:szCs w:val="24"/>
        </w:rPr>
        <w:t xml:space="preserve">circa 10 </w:t>
      </w:r>
      <w:r>
        <w:rPr>
          <w:rFonts w:ascii="Arial" w:hAnsi="Arial" w:cs="Arial"/>
          <w:sz w:val="24"/>
          <w:szCs w:val="24"/>
        </w:rPr>
        <w:t>hours per month for trustee meetings and ad hoc discussions.</w:t>
      </w:r>
    </w:p>
    <w:p w14:paraId="3D5DA15B" w14:textId="0A5D0D63" w:rsidR="00366BC5" w:rsidRPr="00F12898" w:rsidRDefault="00366BC5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F12898">
        <w:rPr>
          <w:rFonts w:ascii="Arial" w:hAnsi="Arial" w:cs="Arial"/>
          <w:sz w:val="24"/>
          <w:szCs w:val="24"/>
        </w:rPr>
        <w:t>An understanding of legal duties</w:t>
      </w:r>
      <w:r w:rsidR="00EB74A9">
        <w:rPr>
          <w:rFonts w:ascii="Arial" w:hAnsi="Arial" w:cs="Arial"/>
          <w:sz w:val="24"/>
          <w:szCs w:val="24"/>
        </w:rPr>
        <w:t xml:space="preserve"> of </w:t>
      </w:r>
      <w:r>
        <w:rPr>
          <w:rFonts w:ascii="Arial" w:hAnsi="Arial" w:cs="Arial"/>
          <w:sz w:val="24"/>
          <w:szCs w:val="24"/>
        </w:rPr>
        <w:t xml:space="preserve">charities and </w:t>
      </w:r>
      <w:r w:rsidRPr="00F12898">
        <w:rPr>
          <w:rFonts w:ascii="Arial" w:hAnsi="Arial" w:cs="Arial"/>
          <w:sz w:val="24"/>
          <w:szCs w:val="24"/>
        </w:rPr>
        <w:t>trustee</w:t>
      </w:r>
      <w:r w:rsidR="00EB74A9">
        <w:rPr>
          <w:rFonts w:ascii="Arial" w:hAnsi="Arial" w:cs="Arial"/>
          <w:sz w:val="24"/>
          <w:szCs w:val="24"/>
        </w:rPr>
        <w:t xml:space="preserve">s </w:t>
      </w:r>
      <w:r w:rsidR="00681BB4">
        <w:rPr>
          <w:rFonts w:ascii="Arial" w:hAnsi="Arial" w:cs="Arial"/>
          <w:sz w:val="24"/>
          <w:szCs w:val="24"/>
        </w:rPr>
        <w:t xml:space="preserve">- </w:t>
      </w:r>
      <w:r w:rsidR="00EB74A9">
        <w:rPr>
          <w:rFonts w:ascii="Arial" w:hAnsi="Arial" w:cs="Arial"/>
          <w:sz w:val="24"/>
          <w:szCs w:val="24"/>
        </w:rPr>
        <w:t xml:space="preserve">training courses are available to broaden a </w:t>
      </w:r>
      <w:proofErr w:type="gramStart"/>
      <w:r w:rsidR="00EB74A9">
        <w:rPr>
          <w:rFonts w:ascii="Arial" w:hAnsi="Arial" w:cs="Arial"/>
          <w:sz w:val="24"/>
          <w:szCs w:val="24"/>
        </w:rPr>
        <w:t>candidates</w:t>
      </w:r>
      <w:proofErr w:type="gramEnd"/>
      <w:r w:rsidR="00EB74A9">
        <w:rPr>
          <w:rFonts w:ascii="Arial" w:hAnsi="Arial" w:cs="Arial"/>
          <w:sz w:val="24"/>
          <w:szCs w:val="24"/>
        </w:rPr>
        <w:t xml:space="preserve"> knowledge</w:t>
      </w:r>
      <w:r w:rsidR="00681BB4">
        <w:rPr>
          <w:rFonts w:ascii="Arial" w:hAnsi="Arial" w:cs="Arial"/>
          <w:sz w:val="24"/>
          <w:szCs w:val="24"/>
        </w:rPr>
        <w:t>.</w:t>
      </w:r>
    </w:p>
    <w:p w14:paraId="7FA92FC1" w14:textId="77777777" w:rsidR="00790C65" w:rsidRPr="009F6804" w:rsidRDefault="00790C65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175FEA">
        <w:rPr>
          <w:rFonts w:ascii="Arial" w:hAnsi="Arial" w:cs="Arial"/>
          <w:sz w:val="24"/>
          <w:szCs w:val="24"/>
        </w:rPr>
        <w:t>Good, independent judgement</w:t>
      </w:r>
      <w:r w:rsidR="009F6804">
        <w:rPr>
          <w:rFonts w:ascii="Arial" w:hAnsi="Arial" w:cs="Arial"/>
          <w:sz w:val="24"/>
          <w:szCs w:val="24"/>
        </w:rPr>
        <w:t>, and a</w:t>
      </w:r>
      <w:r w:rsidRPr="009F6804">
        <w:rPr>
          <w:rFonts w:ascii="Arial" w:hAnsi="Arial" w:cs="Arial"/>
          <w:sz w:val="24"/>
          <w:szCs w:val="24"/>
        </w:rPr>
        <w:t>n ability to think creatively</w:t>
      </w:r>
      <w:r w:rsidR="009D26FD" w:rsidRPr="009F6804">
        <w:rPr>
          <w:rFonts w:ascii="Arial" w:hAnsi="Arial" w:cs="Arial"/>
          <w:sz w:val="24"/>
          <w:szCs w:val="24"/>
        </w:rPr>
        <w:t>.</w:t>
      </w:r>
    </w:p>
    <w:p w14:paraId="6488F354" w14:textId="77E1B082" w:rsidR="000F19E6" w:rsidRPr="009F6804" w:rsidRDefault="000F19E6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175FEA">
        <w:rPr>
          <w:rFonts w:ascii="Arial" w:hAnsi="Arial" w:cs="Arial"/>
          <w:sz w:val="24"/>
          <w:szCs w:val="24"/>
        </w:rPr>
        <w:t xml:space="preserve">An ability to work effectively as a team, </w:t>
      </w:r>
      <w:r w:rsidR="00681BB4">
        <w:rPr>
          <w:rFonts w:ascii="Arial" w:hAnsi="Arial" w:cs="Arial"/>
          <w:sz w:val="24"/>
          <w:szCs w:val="24"/>
        </w:rPr>
        <w:t xml:space="preserve">taking on board the recommendations from externally appointed experts, but </w:t>
      </w:r>
      <w:r w:rsidRPr="00175FEA">
        <w:rPr>
          <w:rFonts w:ascii="Arial" w:hAnsi="Arial" w:cs="Arial"/>
          <w:sz w:val="24"/>
          <w:szCs w:val="24"/>
        </w:rPr>
        <w:t>contributing an independent perspective</w:t>
      </w:r>
      <w:r w:rsidR="009D26FD">
        <w:rPr>
          <w:rFonts w:ascii="Arial" w:hAnsi="Arial" w:cs="Arial"/>
          <w:sz w:val="24"/>
          <w:szCs w:val="24"/>
        </w:rPr>
        <w:t>.</w:t>
      </w:r>
    </w:p>
    <w:p w14:paraId="74EBD34D" w14:textId="77777777" w:rsidR="00653DEB" w:rsidRPr="00175FEA" w:rsidRDefault="00653DEB" w:rsidP="00EB74A9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16161F7F" w14:textId="77777777" w:rsidR="000F19E6" w:rsidRPr="00520C45" w:rsidRDefault="000F19E6" w:rsidP="00EB74A9">
      <w:pPr>
        <w:spacing w:after="0"/>
        <w:contextualSpacing/>
        <w:rPr>
          <w:rFonts w:ascii="Trebuchet MS" w:hAnsi="Trebuchet MS" w:cs="Arial"/>
          <w:b/>
          <w:color w:val="002060"/>
          <w:sz w:val="28"/>
          <w:szCs w:val="28"/>
        </w:rPr>
      </w:pPr>
      <w:r w:rsidRPr="00520C45">
        <w:rPr>
          <w:rFonts w:ascii="Trebuchet MS" w:hAnsi="Trebuchet MS" w:cs="Arial"/>
          <w:b/>
          <w:color w:val="002060"/>
          <w:sz w:val="28"/>
          <w:szCs w:val="28"/>
        </w:rPr>
        <w:t>Terms of Appointment</w:t>
      </w:r>
    </w:p>
    <w:p w14:paraId="783BA3E0" w14:textId="57859B54" w:rsidR="000F19E6" w:rsidRPr="00EB74A9" w:rsidRDefault="000F19E6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EB74A9">
        <w:rPr>
          <w:rFonts w:ascii="Arial" w:hAnsi="Arial" w:cs="Arial"/>
          <w:sz w:val="24"/>
          <w:szCs w:val="24"/>
        </w:rPr>
        <w:t xml:space="preserve">Trustee appointments will be reviewed annually, and </w:t>
      </w:r>
      <w:r w:rsidR="009F6804" w:rsidRPr="00EB74A9">
        <w:rPr>
          <w:rFonts w:ascii="Arial" w:hAnsi="Arial" w:cs="Arial"/>
          <w:sz w:val="24"/>
          <w:szCs w:val="24"/>
        </w:rPr>
        <w:t xml:space="preserve">we encourage our trustees to serve a </w:t>
      </w:r>
      <w:proofErr w:type="gramStart"/>
      <w:r w:rsidR="009F6804" w:rsidRPr="00EB74A9">
        <w:rPr>
          <w:rFonts w:ascii="Arial" w:hAnsi="Arial" w:cs="Arial"/>
          <w:sz w:val="24"/>
          <w:szCs w:val="24"/>
        </w:rPr>
        <w:t>3 year</w:t>
      </w:r>
      <w:proofErr w:type="gramEnd"/>
      <w:r w:rsidR="009F6804" w:rsidRPr="00EB74A9">
        <w:rPr>
          <w:rFonts w:ascii="Arial" w:hAnsi="Arial" w:cs="Arial"/>
          <w:sz w:val="24"/>
          <w:szCs w:val="24"/>
        </w:rPr>
        <w:t xml:space="preserve"> term, or longer</w:t>
      </w:r>
      <w:r w:rsidRPr="00EB74A9">
        <w:rPr>
          <w:rFonts w:ascii="Arial" w:hAnsi="Arial" w:cs="Arial"/>
          <w:sz w:val="24"/>
          <w:szCs w:val="24"/>
        </w:rPr>
        <w:t>.</w:t>
      </w:r>
    </w:p>
    <w:p w14:paraId="716154A1" w14:textId="6E7938AB" w:rsidR="009F6804" w:rsidRPr="00175FEA" w:rsidRDefault="009F6804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annum there are 11 Trustee Board meetings (2 hours).  Once per annum one of these meetings is a longer</w:t>
      </w:r>
      <w:r w:rsidR="009030D3">
        <w:rPr>
          <w:rFonts w:ascii="Arial" w:hAnsi="Arial" w:cs="Arial"/>
          <w:sz w:val="24"/>
          <w:szCs w:val="24"/>
        </w:rPr>
        <w:t xml:space="preserve"> awayday to focus on the </w:t>
      </w:r>
      <w:r>
        <w:rPr>
          <w:rFonts w:ascii="Arial" w:hAnsi="Arial" w:cs="Arial"/>
          <w:sz w:val="24"/>
          <w:szCs w:val="24"/>
        </w:rPr>
        <w:t>strategic plan.</w:t>
      </w:r>
    </w:p>
    <w:p w14:paraId="03DEEDFD" w14:textId="0C5270FF" w:rsidR="009877C2" w:rsidRPr="00175FEA" w:rsidRDefault="009877C2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175FEA">
        <w:rPr>
          <w:rFonts w:ascii="Arial" w:hAnsi="Arial" w:cs="Arial"/>
          <w:sz w:val="24"/>
          <w:szCs w:val="24"/>
        </w:rPr>
        <w:t>Abbeyfield</w:t>
      </w:r>
      <w:r w:rsidR="009F6804">
        <w:rPr>
          <w:rFonts w:ascii="Arial" w:hAnsi="Arial" w:cs="Arial"/>
          <w:sz w:val="24"/>
          <w:szCs w:val="24"/>
        </w:rPr>
        <w:t xml:space="preserve"> Reigate</w:t>
      </w:r>
      <w:r w:rsidRPr="00175FEA">
        <w:rPr>
          <w:rFonts w:ascii="Arial" w:hAnsi="Arial" w:cs="Arial"/>
          <w:sz w:val="24"/>
          <w:szCs w:val="24"/>
        </w:rPr>
        <w:t xml:space="preserve"> is committed to support</w:t>
      </w:r>
      <w:r w:rsidR="009030D3">
        <w:rPr>
          <w:rFonts w:ascii="Arial" w:hAnsi="Arial" w:cs="Arial"/>
          <w:sz w:val="24"/>
          <w:szCs w:val="24"/>
        </w:rPr>
        <w:t xml:space="preserve">ing its Trustees and provides an </w:t>
      </w:r>
      <w:r w:rsidRPr="00175FEA">
        <w:rPr>
          <w:rFonts w:ascii="Arial" w:hAnsi="Arial" w:cs="Arial"/>
          <w:sz w:val="24"/>
          <w:szCs w:val="24"/>
        </w:rPr>
        <w:t>induction to the organisation and role.  You will be expected to attend some training events relevant to the role, as necessary.</w:t>
      </w:r>
    </w:p>
    <w:p w14:paraId="732F55BA" w14:textId="77777777" w:rsidR="00BF6848" w:rsidRDefault="009877C2" w:rsidP="00EB74A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175FEA">
        <w:rPr>
          <w:rFonts w:ascii="Arial" w:hAnsi="Arial" w:cs="Arial"/>
          <w:sz w:val="24"/>
          <w:szCs w:val="24"/>
        </w:rPr>
        <w:t xml:space="preserve">Whilst the role is unpaid, reasonable expenses are payable in line with </w:t>
      </w:r>
      <w:r w:rsidR="009F6804">
        <w:rPr>
          <w:rFonts w:ascii="Arial" w:hAnsi="Arial" w:cs="Arial"/>
          <w:sz w:val="24"/>
          <w:szCs w:val="24"/>
        </w:rPr>
        <w:t>our</w:t>
      </w:r>
      <w:r w:rsidRPr="00175FEA">
        <w:rPr>
          <w:rFonts w:ascii="Arial" w:hAnsi="Arial" w:cs="Arial"/>
          <w:sz w:val="24"/>
          <w:szCs w:val="24"/>
        </w:rPr>
        <w:t xml:space="preserve"> standard expenses policy</w:t>
      </w:r>
      <w:r w:rsidR="00E34DDD" w:rsidRPr="00E34DDD">
        <w:rPr>
          <w:rFonts w:ascii="Arial" w:hAnsi="Arial" w:cs="Arial"/>
          <w:sz w:val="24"/>
          <w:szCs w:val="24"/>
        </w:rPr>
        <w:t>.</w:t>
      </w:r>
    </w:p>
    <w:sectPr w:rsidR="00BF6848" w:rsidSect="007F5BDE">
      <w:footerReference w:type="defaul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6EA2F" w14:textId="77777777" w:rsidR="00784F79" w:rsidRDefault="00784F79" w:rsidP="00143D2E">
      <w:pPr>
        <w:spacing w:after="0" w:line="240" w:lineRule="auto"/>
      </w:pPr>
      <w:r>
        <w:separator/>
      </w:r>
    </w:p>
  </w:endnote>
  <w:endnote w:type="continuationSeparator" w:id="0">
    <w:p w14:paraId="5C6E7A2D" w14:textId="77777777" w:rsidR="00784F79" w:rsidRDefault="00784F79" w:rsidP="00143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40597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7E823823" w14:textId="77777777" w:rsidR="00BD778A" w:rsidRPr="00653DEB" w:rsidRDefault="00BD778A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BF6848">
          <w:rPr>
            <w:rFonts w:ascii="Arial" w:hAnsi="Arial" w:cs="Arial"/>
            <w:sz w:val="24"/>
            <w:szCs w:val="24"/>
          </w:rPr>
          <w:fldChar w:fldCharType="begin"/>
        </w:r>
        <w:r w:rsidRPr="00BF6848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BF6848">
          <w:rPr>
            <w:rFonts w:ascii="Arial" w:hAnsi="Arial" w:cs="Arial"/>
            <w:sz w:val="24"/>
            <w:szCs w:val="24"/>
          </w:rPr>
          <w:fldChar w:fldCharType="separate"/>
        </w:r>
        <w:r w:rsidR="00366BC5">
          <w:rPr>
            <w:rFonts w:ascii="Arial" w:hAnsi="Arial" w:cs="Arial"/>
            <w:noProof/>
            <w:sz w:val="24"/>
            <w:szCs w:val="24"/>
          </w:rPr>
          <w:t>2</w:t>
        </w:r>
        <w:r w:rsidRPr="00BF684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4B086F5" w14:textId="77777777" w:rsidR="00BD778A" w:rsidRDefault="00BD77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96D7E" w14:textId="77777777" w:rsidR="00784F79" w:rsidRDefault="00784F79" w:rsidP="00143D2E">
      <w:pPr>
        <w:spacing w:after="0" w:line="240" w:lineRule="auto"/>
      </w:pPr>
      <w:r>
        <w:separator/>
      </w:r>
    </w:p>
  </w:footnote>
  <w:footnote w:type="continuationSeparator" w:id="0">
    <w:p w14:paraId="037AC5D6" w14:textId="77777777" w:rsidR="00784F79" w:rsidRDefault="00784F79" w:rsidP="00143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454"/>
    <w:multiLevelType w:val="multilevel"/>
    <w:tmpl w:val="5038F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79646"/>
        <w:position w:val="2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A6798"/>
    <w:multiLevelType w:val="hybridMultilevel"/>
    <w:tmpl w:val="F4CCE1D8"/>
    <w:lvl w:ilvl="0" w:tplc="CC4AF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06E9B"/>
    <w:multiLevelType w:val="multilevel"/>
    <w:tmpl w:val="1174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A7437"/>
    <w:multiLevelType w:val="hybridMultilevel"/>
    <w:tmpl w:val="740C7010"/>
    <w:lvl w:ilvl="0" w:tplc="CC4AF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15877"/>
    <w:multiLevelType w:val="hybridMultilevel"/>
    <w:tmpl w:val="30E05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63DB5"/>
    <w:multiLevelType w:val="hybridMultilevel"/>
    <w:tmpl w:val="3CA60306"/>
    <w:lvl w:ilvl="0" w:tplc="C71CFC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C2696"/>
    <w:multiLevelType w:val="multilevel"/>
    <w:tmpl w:val="06FC72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79646"/>
        <w:position w:val="2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857D7"/>
    <w:multiLevelType w:val="hybridMultilevel"/>
    <w:tmpl w:val="2E2A8B6E"/>
    <w:lvl w:ilvl="0" w:tplc="CC4AF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24A5D"/>
    <w:multiLevelType w:val="hybridMultilevel"/>
    <w:tmpl w:val="1EDC3786"/>
    <w:lvl w:ilvl="0" w:tplc="CC4AF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75609"/>
    <w:multiLevelType w:val="hybridMultilevel"/>
    <w:tmpl w:val="DAB2643A"/>
    <w:lvl w:ilvl="0" w:tplc="CC4AF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728731">
    <w:abstractNumId w:val="5"/>
  </w:num>
  <w:num w:numId="2" w16cid:durableId="449016697">
    <w:abstractNumId w:val="1"/>
  </w:num>
  <w:num w:numId="3" w16cid:durableId="367490732">
    <w:abstractNumId w:val="3"/>
  </w:num>
  <w:num w:numId="4" w16cid:durableId="1640453188">
    <w:abstractNumId w:val="9"/>
  </w:num>
  <w:num w:numId="5" w16cid:durableId="297153466">
    <w:abstractNumId w:val="7"/>
  </w:num>
  <w:num w:numId="6" w16cid:durableId="1889487921">
    <w:abstractNumId w:val="4"/>
  </w:num>
  <w:num w:numId="7" w16cid:durableId="510342190">
    <w:abstractNumId w:val="0"/>
  </w:num>
  <w:num w:numId="8" w16cid:durableId="1389035626">
    <w:abstractNumId w:val="6"/>
  </w:num>
  <w:num w:numId="9" w16cid:durableId="101917907">
    <w:abstractNumId w:val="8"/>
  </w:num>
  <w:num w:numId="10" w16cid:durableId="929854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92"/>
    <w:rsid w:val="00066999"/>
    <w:rsid w:val="000F19E6"/>
    <w:rsid w:val="00143D2E"/>
    <w:rsid w:val="00175FEA"/>
    <w:rsid w:val="001B01E7"/>
    <w:rsid w:val="001C010E"/>
    <w:rsid w:val="00247182"/>
    <w:rsid w:val="002600EF"/>
    <w:rsid w:val="00267887"/>
    <w:rsid w:val="00327086"/>
    <w:rsid w:val="0036561F"/>
    <w:rsid w:val="00366BC5"/>
    <w:rsid w:val="00367492"/>
    <w:rsid w:val="00400546"/>
    <w:rsid w:val="0049377C"/>
    <w:rsid w:val="00520C45"/>
    <w:rsid w:val="00653DEB"/>
    <w:rsid w:val="00681BB4"/>
    <w:rsid w:val="00690CAF"/>
    <w:rsid w:val="00690E81"/>
    <w:rsid w:val="006D6C19"/>
    <w:rsid w:val="00740418"/>
    <w:rsid w:val="00777C1F"/>
    <w:rsid w:val="00784F79"/>
    <w:rsid w:val="00790C65"/>
    <w:rsid w:val="007B1991"/>
    <w:rsid w:val="007F1F5C"/>
    <w:rsid w:val="007F5BDE"/>
    <w:rsid w:val="0083472D"/>
    <w:rsid w:val="00884F98"/>
    <w:rsid w:val="0089621D"/>
    <w:rsid w:val="008F7A59"/>
    <w:rsid w:val="009030D3"/>
    <w:rsid w:val="009632C9"/>
    <w:rsid w:val="009865C4"/>
    <w:rsid w:val="009877C2"/>
    <w:rsid w:val="009B48ED"/>
    <w:rsid w:val="009D26FD"/>
    <w:rsid w:val="009D7DF6"/>
    <w:rsid w:val="009F6804"/>
    <w:rsid w:val="00A30C6F"/>
    <w:rsid w:val="00AC5734"/>
    <w:rsid w:val="00AF6098"/>
    <w:rsid w:val="00B04CD6"/>
    <w:rsid w:val="00B151C1"/>
    <w:rsid w:val="00B30BEE"/>
    <w:rsid w:val="00B823F7"/>
    <w:rsid w:val="00BD4652"/>
    <w:rsid w:val="00BD778A"/>
    <w:rsid w:val="00BF6848"/>
    <w:rsid w:val="00C64E26"/>
    <w:rsid w:val="00D44FE7"/>
    <w:rsid w:val="00DE7792"/>
    <w:rsid w:val="00DF2C97"/>
    <w:rsid w:val="00E033CA"/>
    <w:rsid w:val="00E33998"/>
    <w:rsid w:val="00E34DDD"/>
    <w:rsid w:val="00E36C5D"/>
    <w:rsid w:val="00E82E6F"/>
    <w:rsid w:val="00E879E6"/>
    <w:rsid w:val="00EB74A9"/>
    <w:rsid w:val="00ED07C2"/>
    <w:rsid w:val="00F1301A"/>
    <w:rsid w:val="00F26F7A"/>
    <w:rsid w:val="00F868D7"/>
    <w:rsid w:val="00FC3032"/>
    <w:rsid w:val="00FD7F29"/>
    <w:rsid w:val="00FF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DD805D"/>
  <w15:docId w15:val="{DFD8F7DA-F08B-1A4B-9ECC-162D7EBA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8D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43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3D2E"/>
  </w:style>
  <w:style w:type="paragraph" w:styleId="Footer">
    <w:name w:val="footer"/>
    <w:basedOn w:val="Normal"/>
    <w:link w:val="FooterChar"/>
    <w:uiPriority w:val="99"/>
    <w:unhideWhenUsed/>
    <w:rsid w:val="00143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D2E"/>
  </w:style>
  <w:style w:type="paragraph" w:styleId="ListParagraph">
    <w:name w:val="List Paragraph"/>
    <w:basedOn w:val="Normal"/>
    <w:uiPriority w:val="34"/>
    <w:qFormat/>
    <w:rsid w:val="006D6C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998"/>
    <w:rPr>
      <w:rFonts w:ascii="Tahoma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BD778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656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5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8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fedc34-8afc-48c5-8e09-8b2424b40828" xsi:nil="true"/>
    <lcf76f155ced4ddcb4097134ff3c332f xmlns="b087b357-5826-408e-84cf-51439b4f11d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95368CE068D458BBAC9AD877A11D6" ma:contentTypeVersion="17" ma:contentTypeDescription="Create a new document." ma:contentTypeScope="" ma:versionID="a4460efc14889e896b971a6c678b70ce">
  <xsd:schema xmlns:xsd="http://www.w3.org/2001/XMLSchema" xmlns:xs="http://www.w3.org/2001/XMLSchema" xmlns:p="http://schemas.microsoft.com/office/2006/metadata/properties" xmlns:ns2="b087b357-5826-408e-84cf-51439b4f11d4" xmlns:ns3="bdfedc34-8afc-48c5-8e09-8b2424b40828" targetNamespace="http://schemas.microsoft.com/office/2006/metadata/properties" ma:root="true" ma:fieldsID="1b88ceff7d722e1544b4a34bc5d13e04" ns2:_="" ns3:_="">
    <xsd:import namespace="b087b357-5826-408e-84cf-51439b4f11d4"/>
    <xsd:import namespace="bdfedc34-8afc-48c5-8e09-8b2424b40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7b357-5826-408e-84cf-51439b4f1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d37bdf-f9ea-4bf8-8e1a-e26f54235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edc34-8afc-48c5-8e09-8b2424b40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1daede3-2e02-4d88-a0f3-a648baf33e64}" ma:internalName="TaxCatchAll" ma:showField="CatchAllData" ma:web="bdfedc34-8afc-48c5-8e09-8b2424b40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803471-C96D-4FBB-B962-0A8ABB778B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A0DF5D-8B11-4974-A440-F038B657BAAA}">
  <ds:schemaRefs>
    <ds:schemaRef ds:uri="http://schemas.microsoft.com/office/2006/metadata/properties"/>
    <ds:schemaRef ds:uri="http://schemas.microsoft.com/office/infopath/2007/PartnerControls"/>
    <ds:schemaRef ds:uri="bdfedc34-8afc-48c5-8e09-8b2424b40828"/>
    <ds:schemaRef ds:uri="b087b357-5826-408e-84cf-51439b4f11d4"/>
  </ds:schemaRefs>
</ds:datastoreItem>
</file>

<file path=customXml/itemProps3.xml><?xml version="1.0" encoding="utf-8"?>
<ds:datastoreItem xmlns:ds="http://schemas.openxmlformats.org/officeDocument/2006/customXml" ds:itemID="{D7ADFE2A-FDC4-ED45-B849-FDD6697792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2B0CAB-89AC-43E3-AB10-EB5855CA8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7b357-5826-408e-84cf-51439b4f11d4"/>
    <ds:schemaRef ds:uri="bdfedc34-8afc-48c5-8e09-8b2424b40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Trustee Recruitment - Sample role description for Trustee</vt:lpstr>
    </vt:vector>
  </TitlesOfParts>
  <Company>Abbeyfield Society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Trustee Recruitment - Sample role description for Trustee</dc:title>
  <dc:creator>k.edwards</dc:creator>
  <cp:lastModifiedBy>Leonora Corden</cp:lastModifiedBy>
  <cp:revision>3</cp:revision>
  <dcterms:created xsi:type="dcterms:W3CDTF">2025-01-21T20:30:00Z</dcterms:created>
  <dcterms:modified xsi:type="dcterms:W3CDTF">2025-01-22T21:45:00Z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0x01010026F95368CE068D458BBAC9AD877A11D6</vt:lpwstr>
  </property>
</Properties>
</file>